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0DD324E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97538A">
              <w:t xml:space="preserve"> August</w:t>
            </w:r>
            <w:r w:rsidR="00E85D85">
              <w:t xml:space="preserve"> </w:t>
            </w:r>
            <w:r w:rsidR="001A7B53">
              <w:t>1</w:t>
            </w:r>
            <w:r w:rsidR="0097538A">
              <w:t>1</w:t>
            </w:r>
            <w:r w:rsidR="007E0A5C">
              <w:t xml:space="preserve">, </w:t>
            </w:r>
            <w:r w:rsidR="002C36B7">
              <w:t>20</w:t>
            </w:r>
            <w:r w:rsidR="00A17294">
              <w:t>2</w:t>
            </w:r>
            <w:r w:rsidR="00A224C1">
              <w:t>1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64DDB5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9803C7">
              <w:t>Peracchi</w:t>
            </w:r>
            <w:proofErr w:type="spellEnd"/>
          </w:p>
          <w:p w14:paraId="7FD2B1E4" w14:textId="777E1896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9803C7">
              <w:t>Baker</w:t>
            </w:r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1C3EFCC7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97538A">
              <w:t>September</w:t>
            </w:r>
            <w:r w:rsidR="001A7B53">
              <w:t xml:space="preserve"> 1</w:t>
            </w:r>
            <w:r w:rsidR="0097538A">
              <w:t>5</w:t>
            </w:r>
            <w:r w:rsidR="002C36B7">
              <w:t>, 20</w:t>
            </w:r>
            <w:r w:rsidR="00F54529">
              <w:t>2</w:t>
            </w:r>
            <w:r w:rsidR="00D701F5">
              <w:t>1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7D20980" w:rsidR="0081160A" w:rsidRDefault="0081160A" w:rsidP="00E85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77777777" w:rsidR="0081160A" w:rsidRDefault="0081160A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7B2DFF5A" w:rsidR="005173A4" w:rsidRDefault="00E85D85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DWR SGMA approval process</w:t>
            </w:r>
            <w:r w:rsidR="001A7B53">
              <w:t xml:space="preserve"> </w:t>
            </w:r>
            <w:r>
              <w:t>discussed.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D814857" w14:textId="7056D315" w:rsidR="00030D59" w:rsidRDefault="0097538A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CE43EB">
              <w:t xml:space="preserve"> 202</w:t>
            </w:r>
            <w:r w:rsidR="004466A9">
              <w:t>1</w:t>
            </w:r>
            <w:r w:rsidR="00BB7025">
              <w:t xml:space="preserve"> pumping reports provided and </w:t>
            </w:r>
            <w:r w:rsidR="00E85D85">
              <w:t xml:space="preserve">reviewed. </w:t>
            </w:r>
          </w:p>
          <w:p w14:paraId="38B30EAB" w14:textId="0D501DB6" w:rsidR="002C114A" w:rsidRPr="005A2BC3" w:rsidRDefault="002C114A" w:rsidP="00A2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7292FAD2" w:rsidR="002027C1" w:rsidRDefault="0097538A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update </w:t>
            </w:r>
            <w:r w:rsidR="001A7B53">
              <w:t xml:space="preserve">was </w:t>
            </w:r>
            <w:proofErr w:type="gramStart"/>
            <w:r w:rsidR="001A7B53">
              <w:t>given</w:t>
            </w:r>
            <w:proofErr w:type="gramEnd"/>
            <w:r w:rsidR="001A7B53">
              <w:t xml:space="preserve"> and district will continue to move forward with project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7E0B432" w14:textId="33CA9B0D" w:rsidR="004D5FEF" w:rsidRDefault="001A7B53" w:rsidP="000C6CD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teleconference with the USBR took place on </w:t>
            </w:r>
            <w:r w:rsidR="0097538A">
              <w:t>9</w:t>
            </w:r>
            <w:r>
              <w:t>/1</w:t>
            </w:r>
            <w:r w:rsidR="0097538A">
              <w:t>4</w:t>
            </w:r>
            <w:r>
              <w:t>/21</w:t>
            </w:r>
            <w:r w:rsidR="006165ED">
              <w:t>.</w:t>
            </w:r>
            <w:r>
              <w:t xml:space="preserve">  Previous certainties are now less certain.  We will continue to meet with USBR to move forward with replacement wells asap.</w:t>
            </w:r>
            <w:r w:rsidR="0097538A">
              <w:t xml:space="preserve">  The </w:t>
            </w:r>
            <w:r w:rsidR="0097538A">
              <w:lastRenderedPageBreak/>
              <w:t>Loops appraisal process was officially put on hold by the USBR per District request.</w:t>
            </w:r>
          </w:p>
          <w:p w14:paraId="7E9C5E13" w14:textId="0382998E" w:rsidR="00030D59" w:rsidRDefault="00030D59" w:rsidP="004466A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lastRenderedPageBreak/>
              <w:t>Spreckels Wastewater Plume</w:t>
            </w:r>
          </w:p>
        </w:tc>
        <w:tc>
          <w:tcPr>
            <w:tcW w:w="5345" w:type="dxa"/>
          </w:tcPr>
          <w:p w14:paraId="31D5BDE3" w14:textId="5CBC289B" w:rsidR="00971792" w:rsidRDefault="001A7B53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KSC law sent letters to Spreckels and the regional water board with a focus on pushing the CAO along</w:t>
            </w:r>
            <w:r w:rsidR="00E85D85">
              <w:t>.</w:t>
            </w:r>
            <w:r w:rsidR="0097538A">
              <w:t xml:space="preserve">  A teleconference will take place on 9/17/21.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7A3CBADC" w:rsidR="00C06A8D" w:rsidRDefault="00D87F51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are repaired and functional.</w:t>
            </w:r>
            <w:r w:rsidR="000C6CD0">
              <w:t xml:space="preserve">  </w:t>
            </w:r>
            <w:r w:rsidR="0097538A">
              <w:t>One</w:t>
            </w:r>
            <w:r w:rsidR="00E85D85">
              <w:t xml:space="preserve"> </w:t>
            </w:r>
            <w:r w:rsidR="000C6CD0">
              <w:t>Baker private well</w:t>
            </w:r>
            <w:r w:rsidR="00E85D85">
              <w:t>s</w:t>
            </w:r>
            <w:r w:rsidR="000C6CD0">
              <w:t xml:space="preserve"> </w:t>
            </w:r>
            <w:r w:rsidR="00E85D85">
              <w:t>are</w:t>
            </w:r>
            <w:r w:rsidR="000C6CD0">
              <w:t xml:space="preserve"> under repair.</w:t>
            </w:r>
            <w:r w:rsidR="00E85D85">
              <w:t xml:space="preserve">  Solar </w:t>
            </w:r>
            <w:r w:rsidR="0097538A">
              <w:t>project meetings have been scheduled.  Meters that are out for calibration will need to be re-installed asap.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2E6804E0" w14:textId="79288B9A" w:rsidR="00832F35" w:rsidRDefault="0097538A" w:rsidP="00D701F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Almonds will be hulled at West Valley and marketed by Sierra Valley</w:t>
            </w:r>
            <w:r w:rsidR="00397BEF">
              <w:t>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9480" w14:textId="77777777" w:rsidR="00D318F2" w:rsidRDefault="00D318F2" w:rsidP="00A0305D">
      <w:pPr>
        <w:spacing w:after="0" w:line="240" w:lineRule="auto"/>
      </w:pPr>
      <w:r>
        <w:separator/>
      </w:r>
    </w:p>
  </w:endnote>
  <w:endnote w:type="continuationSeparator" w:id="0">
    <w:p w14:paraId="6D8DA966" w14:textId="77777777" w:rsidR="00D318F2" w:rsidRDefault="00D318F2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88CD" w14:textId="77777777" w:rsidR="0097538A" w:rsidRDefault="00975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0331" w14:textId="77777777" w:rsidR="0097538A" w:rsidRDefault="00975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8B2F" w14:textId="77777777" w:rsidR="0097538A" w:rsidRDefault="0097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89B5" w14:textId="77777777" w:rsidR="00D318F2" w:rsidRDefault="00D318F2" w:rsidP="00A0305D">
      <w:pPr>
        <w:spacing w:after="0" w:line="240" w:lineRule="auto"/>
      </w:pPr>
      <w:r>
        <w:separator/>
      </w:r>
    </w:p>
  </w:footnote>
  <w:footnote w:type="continuationSeparator" w:id="0">
    <w:p w14:paraId="01F53825" w14:textId="77777777" w:rsidR="00D318F2" w:rsidRDefault="00D318F2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5D6" w14:textId="77777777" w:rsidR="0097538A" w:rsidRDefault="0097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167307D1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60E5F45C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="0097538A">
      <w:rPr>
        <w:b/>
      </w:rPr>
      <w:t xml:space="preserve">Special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252ED1D7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97538A">
      <w:rPr>
        <w:b/>
      </w:rPr>
      <w:t>September</w:t>
    </w:r>
    <w:r w:rsidR="00E85D85">
      <w:rPr>
        <w:b/>
      </w:rPr>
      <w:t xml:space="preserve"> 1</w:t>
    </w:r>
    <w:r w:rsidR="0097538A">
      <w:rPr>
        <w:b/>
      </w:rPr>
      <w:t>5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701F5">
      <w:rPr>
        <w:b/>
      </w:rPr>
      <w:t>1</w:t>
    </w:r>
    <w:proofErr w:type="gramEnd"/>
    <w:r>
      <w:rPr>
        <w:b/>
      </w:rPr>
      <w:t xml:space="preserve"> at </w:t>
    </w:r>
    <w:r w:rsidR="0097538A">
      <w:rPr>
        <w:b/>
      </w:rPr>
      <w:t>9</w:t>
    </w:r>
    <w:r>
      <w:rPr>
        <w:b/>
      </w:rPr>
      <w:t>:</w:t>
    </w:r>
    <w:r w:rsidR="0097538A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73002120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6AA55009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proofErr w:type="gramStart"/>
    <w:r w:rsidR="0097538A">
      <w:rPr>
        <w:b/>
      </w:rPr>
      <w:t xml:space="preserve">Special </w:t>
    </w:r>
    <w:r w:rsidRPr="000C21BD">
      <w:rPr>
        <w:b/>
      </w:rPr>
      <w:t xml:space="preserve"> of</w:t>
    </w:r>
    <w:proofErr w:type="gramEnd"/>
    <w:r w:rsidRPr="000C21BD">
      <w:rPr>
        <w:b/>
      </w:rPr>
      <w:t xml:space="preserve">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0C97E016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97538A">
      <w:rPr>
        <w:b/>
      </w:rPr>
      <w:t>September</w:t>
    </w:r>
    <w:r w:rsidR="001A7B53">
      <w:rPr>
        <w:b/>
      </w:rPr>
      <w:t xml:space="preserve"> 1</w:t>
    </w:r>
    <w:r w:rsidR="0097538A">
      <w:rPr>
        <w:b/>
      </w:rPr>
      <w:t>5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AC26ED">
      <w:rPr>
        <w:b/>
      </w:rPr>
      <w:t>1</w:t>
    </w:r>
    <w:proofErr w:type="gramEnd"/>
    <w:r>
      <w:rPr>
        <w:b/>
      </w:rPr>
      <w:t xml:space="preserve"> at </w:t>
    </w:r>
    <w:r w:rsidR="0097538A">
      <w:rPr>
        <w:b/>
      </w:rPr>
      <w:t>9</w:t>
    </w:r>
    <w:r>
      <w:rPr>
        <w:b/>
      </w:rPr>
      <w:t>:</w:t>
    </w:r>
    <w:r w:rsidR="0097538A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08A7CCFE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4466A9">
      <w:t xml:space="preserve">, </w:t>
    </w:r>
    <w:r w:rsidR="00E85D85">
      <w:t xml:space="preserve">Kurt </w:t>
    </w:r>
    <w:proofErr w:type="spellStart"/>
    <w:r w:rsidR="00E85D85">
      <w:t>Friedenbach</w:t>
    </w:r>
    <w:proofErr w:type="spellEnd"/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4"/>
  </w:num>
  <w:num w:numId="43">
    <w:abstractNumId w:val="20"/>
  </w:num>
  <w:num w:numId="44">
    <w:abstractNumId w:val="3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F635A"/>
    <w:rsid w:val="000F6625"/>
    <w:rsid w:val="001075D9"/>
    <w:rsid w:val="001202B3"/>
    <w:rsid w:val="00134FCB"/>
    <w:rsid w:val="00143ECB"/>
    <w:rsid w:val="001515FD"/>
    <w:rsid w:val="0016457B"/>
    <w:rsid w:val="00174F17"/>
    <w:rsid w:val="00194ACA"/>
    <w:rsid w:val="00197984"/>
    <w:rsid w:val="001A26FF"/>
    <w:rsid w:val="001A7B53"/>
    <w:rsid w:val="001C3C16"/>
    <w:rsid w:val="001D2BB7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24F3"/>
    <w:rsid w:val="00394643"/>
    <w:rsid w:val="00397BEF"/>
    <w:rsid w:val="003A1B5D"/>
    <w:rsid w:val="003A1EED"/>
    <w:rsid w:val="003D2A87"/>
    <w:rsid w:val="003D4424"/>
    <w:rsid w:val="003D52AA"/>
    <w:rsid w:val="003D7896"/>
    <w:rsid w:val="003E5A05"/>
    <w:rsid w:val="004020B9"/>
    <w:rsid w:val="00403892"/>
    <w:rsid w:val="00404D2C"/>
    <w:rsid w:val="00431358"/>
    <w:rsid w:val="00437134"/>
    <w:rsid w:val="004424D3"/>
    <w:rsid w:val="004466A9"/>
    <w:rsid w:val="00451CC6"/>
    <w:rsid w:val="0048059B"/>
    <w:rsid w:val="004A3D59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E69BB"/>
    <w:rsid w:val="005E76B4"/>
    <w:rsid w:val="00601796"/>
    <w:rsid w:val="00607F6C"/>
    <w:rsid w:val="00614C09"/>
    <w:rsid w:val="006165ED"/>
    <w:rsid w:val="00617D5B"/>
    <w:rsid w:val="00641221"/>
    <w:rsid w:val="00662D61"/>
    <w:rsid w:val="00663575"/>
    <w:rsid w:val="00667933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921EC"/>
    <w:rsid w:val="007A7C91"/>
    <w:rsid w:val="007E0A5C"/>
    <w:rsid w:val="0081160A"/>
    <w:rsid w:val="00832F35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5546C"/>
    <w:rsid w:val="009676B2"/>
    <w:rsid w:val="00967E63"/>
    <w:rsid w:val="00967FAA"/>
    <w:rsid w:val="00970EB3"/>
    <w:rsid w:val="00971792"/>
    <w:rsid w:val="0097538A"/>
    <w:rsid w:val="00975463"/>
    <w:rsid w:val="00976D5A"/>
    <w:rsid w:val="009803C7"/>
    <w:rsid w:val="009875D6"/>
    <w:rsid w:val="00994312"/>
    <w:rsid w:val="00994D8C"/>
    <w:rsid w:val="00996E69"/>
    <w:rsid w:val="009C4C47"/>
    <w:rsid w:val="009C6CE3"/>
    <w:rsid w:val="009D5F82"/>
    <w:rsid w:val="009D69D4"/>
    <w:rsid w:val="009F1239"/>
    <w:rsid w:val="009F4228"/>
    <w:rsid w:val="009F6E89"/>
    <w:rsid w:val="00A0305D"/>
    <w:rsid w:val="00A0329F"/>
    <w:rsid w:val="00A033F9"/>
    <w:rsid w:val="00A05422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6014"/>
    <w:rsid w:val="00AE7F2F"/>
    <w:rsid w:val="00B2350D"/>
    <w:rsid w:val="00B26296"/>
    <w:rsid w:val="00B26CC1"/>
    <w:rsid w:val="00B545C1"/>
    <w:rsid w:val="00B60A18"/>
    <w:rsid w:val="00B63C0C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13627"/>
    <w:rsid w:val="00C21D20"/>
    <w:rsid w:val="00C36E52"/>
    <w:rsid w:val="00C523FC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18F2"/>
    <w:rsid w:val="00D33255"/>
    <w:rsid w:val="00D51C3F"/>
    <w:rsid w:val="00D60A72"/>
    <w:rsid w:val="00D701F5"/>
    <w:rsid w:val="00D83DDB"/>
    <w:rsid w:val="00D87F51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2021-09-15T22:15:00Z</cp:lastPrinted>
  <dcterms:created xsi:type="dcterms:W3CDTF">2021-08-11T20:23:00Z</dcterms:created>
  <dcterms:modified xsi:type="dcterms:W3CDTF">2021-09-15T22:44:00Z</dcterms:modified>
</cp:coreProperties>
</file>